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651326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651326295"/>
            <w:bookmarkStart w:id="3" w:name="__Fieldmark__0_651326295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651326295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651326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651326295"/>
            <w:bookmarkStart w:id="7" w:name="__Fieldmark__1_651326295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651326295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651326295"/>
            <w:bookmarkStart w:id="11" w:name="__Fieldmark__2_651326295"/>
            <w:bookmarkStart w:id="12" w:name="__Fieldmark__2_651326295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651326295"/>
            <w:bookmarkStart w:id="15" w:name="__Fieldmark__3_651326295"/>
            <w:bookmarkStart w:id="16" w:name="__Fieldmark__3_651326295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651326295"/>
            <w:bookmarkStart w:id="19" w:name="__Fieldmark__4_651326295"/>
            <w:bookmarkStart w:id="20" w:name="__Fieldmark__4_651326295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651326295"/>
            <w:bookmarkStart w:id="23" w:name="__Fieldmark__5_651326295"/>
            <w:bookmarkStart w:id="24" w:name="__Fieldmark__5_651326295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651326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651326295"/>
            <w:bookmarkStart w:id="27" w:name="__Fieldmark__6_651326295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651326295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2023-06-10T17:09:00Z</dcterms:created>
  <dc:creator>Riccardo Moraldi</dc:creator>
  <dc:description/>
  <dc:language>en-US</dc:language>
  <cp:lastModifiedBy>Comune isoladelpiano</cp:lastModifiedBy>
  <dcterms:modified xsi:type="dcterms:W3CDTF">2023-06-10T17:09:00Z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